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F4C0F" w:rsidRDefault="002E5AD7" w:rsidP="00CF4C0F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="00CF4C0F"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Javni natječaj za financiranje </w:t>
            </w:r>
            <w:r w:rsidR="00FA4686" w:rsidRPr="004B4DD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trogodišnjih </w:t>
            </w:r>
            <w:r w:rsidR="00CF4C0F"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programa udruga iz područja razvoja mreže socijalnih usluga usmjerenih prioritetnim korisničkim sku</w:t>
            </w:r>
            <w:bookmarkStart w:id="0" w:name="_GoBack"/>
            <w:bookmarkEnd w:id="0"/>
            <w:r w:rsidR="00CF4C0F"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pinama za razd</w:t>
            </w:r>
            <w:r w:rsid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oblje od 2023. do 2025. godine </w:t>
            </w:r>
            <w:r w:rsidR="00CF4C0F"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koji je predmet ocjene:</w:t>
            </w:r>
          </w:p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CF4C0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CF4C0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E595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E595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E5957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E5957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može ostvariti </w:t>
            </w:r>
            <w:r w:rsidR="00AC72B3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CE595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koji ne ostvari minimalno </w:t>
            </w:r>
            <w:r w:rsidR="00147AC8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</w:t>
            </w:r>
            <w:r w:rsidR="00CF4C0F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8</w:t>
            </w:r>
            <w:r w:rsidR="000E0B46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CF4C0F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E0B46" w:rsidRPr="00CE595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 financiranje</w:t>
            </w:r>
          </w:p>
          <w:p w:rsidR="0090251C" w:rsidRPr="00CE595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226633" w:rsidRDefault="00226633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226633" w:rsidRDefault="00226633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226633" w:rsidRPr="00DA1634" w:rsidRDefault="00226633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Ocjena programa prema kriterijima iz Javnog natječaja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064A9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jasno su definirani i u skladu su s ciljevima i mjerama iz propisa, nacionalnih i gradskih programa, strategija i politika iz područja javnog natječaja za koje je </w:t>
            </w:r>
            <w:r w:rsidR="00064A9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ostvaruju se ciljevi i mjere iz propisa, nacionalnih i gradskih programa, strategija i politika iz područja javnog natječaja za koje je </w:t>
            </w:r>
            <w:r w:rsidR="00CF4C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prijavljen </w:t>
            </w:r>
          </w:p>
          <w:p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donosi nove ideje i metode za rješavanje postojećih problema koje i druge organizacije mogu primijeniti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UDRUGE</w:t>
            </w: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 usmjeren na potrebe korisnika i korisnici su jasno definirani (struktura)  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javnog natječaja za koji je </w:t>
            </w:r>
            <w:r w:rsidR="00064A9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  <w:p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DD1214" w:rsidP="00CF4C0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D052B3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CF4C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3C7993" w:rsidRPr="00DA163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 nakon prestanka financijske potpore davatelja potpore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36A1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Pr="00DA1634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DA163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A163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8C1D59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="00CF4C0F" w:rsidRPr="008C1D5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CF4C0F" w:rsidP="00870B1F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CF76EB" w:rsidP="00FC177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C177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FC1777" w:rsidRPr="00FC177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4C0F" w:rsidRPr="008C1D59" w:rsidRDefault="00CF76EB" w:rsidP="00CF4C0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="00CF4C0F" w:rsidRPr="008C1D5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</w:t>
            </w:r>
          </w:p>
          <w:p w:rsidR="00CF4C0F" w:rsidRPr="008C1D59" w:rsidRDefault="00CF4C0F" w:rsidP="00CF4C0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C1D5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9D2029" w:rsidRDefault="00CF76EB" w:rsidP="009D202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CF4C0F" w:rsidP="00870B1F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FC1777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051EB1" w:rsidRPr="008C1D59" w:rsidRDefault="00CF76EB" w:rsidP="00051EB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051EB1" w:rsidRPr="008C1D5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STRATEŠKI PLAN ZA </w:t>
            </w:r>
            <w:r w:rsidR="008C1D59" w:rsidRPr="008C1D5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VIŠEGODIŠNJE </w:t>
            </w:r>
            <w:r w:rsidR="00051EB1" w:rsidRPr="008C1D5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RAZDOBLJE I GODIŠNJI PLAN RADA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DA1634" w:rsidRDefault="00051EB1" w:rsidP="00051EB1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udruga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višegodišnji 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Strateški plan i Godišnji plan rada za 202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prihvaćen od strane skupštine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CF76EB" w:rsidP="00FC177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1D5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 w:rsidR="00FC1777" w:rsidRPr="008C1D5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DA163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DA1634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6633" w:rsidRPr="00DA1634" w:rsidRDefault="0022663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DA163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prema kriterijima iz Javnog natječaja</w:t>
            </w:r>
          </w:p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:rsidTr="00267868">
        <w:trPr>
          <w:trHeight w:val="308"/>
        </w:trPr>
        <w:tc>
          <w:tcPr>
            <w:tcW w:w="1025" w:type="dxa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DA1634" w:rsidRPr="00DA1634" w:rsidTr="002A75DA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DA1634" w:rsidRDefault="00267868" w:rsidP="00064A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s ciljevima i prioritetnim područjima strateških dokumenata razvoja sektora u kojem se </w:t>
            </w:r>
            <w:r w:rsidR="00064A9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program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provodi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DA1634" w:rsidRDefault="00267868" w:rsidP="00051E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DA1634" w:rsidRDefault="00267868" w:rsidP="00064A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DA1634" w:rsidRDefault="00267868" w:rsidP="00064A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322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DA1634" w:rsidRDefault="00267868" w:rsidP="00051E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270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DA1634" w:rsidRDefault="00267868" w:rsidP="00051E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051EB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rPr>
          <w:trHeight w:val="296"/>
        </w:trPr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51EB1" w:rsidRPr="00DA1634" w:rsidTr="00601DB0">
        <w:tc>
          <w:tcPr>
            <w:tcW w:w="1025" w:type="dxa"/>
          </w:tcPr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  <w:vAlign w:val="center"/>
          </w:tcPr>
          <w:p w:rsidR="00051EB1" w:rsidRPr="005B7949" w:rsidRDefault="00051EB1" w:rsidP="00051EB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enost partnera u program</w:t>
            </w:r>
          </w:p>
        </w:tc>
        <w:tc>
          <w:tcPr>
            <w:tcW w:w="1685" w:type="dxa"/>
          </w:tcPr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51EB1" w:rsidRPr="00DA1634" w:rsidRDefault="00051EB1" w:rsidP="00051E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51EB1" w:rsidRPr="00DA1634" w:rsidTr="00601DB0">
        <w:tc>
          <w:tcPr>
            <w:tcW w:w="1025" w:type="dxa"/>
          </w:tcPr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  <w:vAlign w:val="center"/>
          </w:tcPr>
          <w:p w:rsidR="00051EB1" w:rsidRPr="005B7949" w:rsidRDefault="00051EB1" w:rsidP="00051EB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nost volontera u program</w:t>
            </w:r>
          </w:p>
        </w:tc>
        <w:tc>
          <w:tcPr>
            <w:tcW w:w="1685" w:type="dxa"/>
          </w:tcPr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51EB1" w:rsidRPr="00DA1634" w:rsidRDefault="00051EB1" w:rsidP="00051E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51EB1" w:rsidRPr="00DA1634" w:rsidTr="00601DB0">
        <w:tc>
          <w:tcPr>
            <w:tcW w:w="1025" w:type="dxa"/>
          </w:tcPr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  <w:vAlign w:val="center"/>
          </w:tcPr>
          <w:p w:rsidR="00051EB1" w:rsidRPr="005B7949" w:rsidRDefault="00051EB1" w:rsidP="00B33082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Strateški plan za </w:t>
            </w:r>
            <w:r w:rsidR="00B3308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višegodišnje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razdoblje i Godišnji plan rada</w:t>
            </w:r>
          </w:p>
        </w:tc>
        <w:tc>
          <w:tcPr>
            <w:tcW w:w="1685" w:type="dxa"/>
          </w:tcPr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051EB1" w:rsidRPr="00DA1634" w:rsidRDefault="00051EB1" w:rsidP="00051EB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51EB1" w:rsidRPr="00DA1634" w:rsidRDefault="00051EB1" w:rsidP="00051EB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01" w:rsidRDefault="00F03201" w:rsidP="005F1033">
      <w:pPr>
        <w:spacing w:after="0" w:line="240" w:lineRule="auto"/>
      </w:pPr>
      <w:r>
        <w:separator/>
      </w:r>
    </w:p>
  </w:endnote>
  <w:endnote w:type="continuationSeparator" w:id="0">
    <w:p w:rsidR="00F03201" w:rsidRDefault="00F0320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01" w:rsidRDefault="00F03201" w:rsidP="005F1033">
      <w:pPr>
        <w:spacing w:after="0" w:line="240" w:lineRule="auto"/>
      </w:pPr>
      <w:r>
        <w:separator/>
      </w:r>
    </w:p>
  </w:footnote>
  <w:footnote w:type="continuationSeparator" w:id="0">
    <w:p w:rsidR="00F03201" w:rsidRDefault="00F0320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CF4C0F" w:rsidRDefault="002E5AD7" w:rsidP="00CF4C0F">
    <w:pPr>
      <w:pStyle w:val="Zaglavlje"/>
      <w:jc w:val="both"/>
      <w:rPr>
        <w:rFonts w:ascii="Times New Roman" w:eastAsia="Arial Unicode MS" w:hAnsi="Times New Roman"/>
        <w:sz w:val="20"/>
        <w:szCs w:val="20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CF4C0F" w:rsidRPr="00CF4C0F">
      <w:rPr>
        <w:rFonts w:ascii="Times New Roman" w:eastAsia="Arial Unicode MS" w:hAnsi="Times New Roman"/>
        <w:sz w:val="20"/>
        <w:szCs w:val="20"/>
      </w:rPr>
      <w:t xml:space="preserve">Javni natječaj za financiranje </w:t>
    </w:r>
    <w:r w:rsidR="00FA4686" w:rsidRPr="004B4DD2">
      <w:rPr>
        <w:rFonts w:ascii="Times New Roman" w:eastAsia="Arial Unicode MS" w:hAnsi="Times New Roman"/>
        <w:sz w:val="20"/>
        <w:szCs w:val="20"/>
      </w:rPr>
      <w:t xml:space="preserve">trogodišnjih </w:t>
    </w:r>
    <w:r w:rsidR="00CF4C0F" w:rsidRPr="00CF4C0F">
      <w:rPr>
        <w:rFonts w:ascii="Times New Roman" w:eastAsia="Arial Unicode MS" w:hAnsi="Times New Roman"/>
        <w:sz w:val="20"/>
        <w:szCs w:val="20"/>
      </w:rPr>
      <w:t>programa udruga iz područja razvoja mreže socijalnih usluga usmjerenih prioritetnim korisničkim skupinama za razd</w:t>
    </w:r>
    <w:r w:rsidR="00CF4C0F">
      <w:rPr>
        <w:rFonts w:ascii="Times New Roman" w:eastAsia="Arial Unicode MS" w:hAnsi="Times New Roman"/>
        <w:sz w:val="20"/>
        <w:szCs w:val="20"/>
      </w:rPr>
      <w:t xml:space="preserve">oblje od 2023. do 2025. godine </w:t>
    </w:r>
    <w:r w:rsidR="00CF4C0F" w:rsidRPr="00CF4C0F">
      <w:rPr>
        <w:rFonts w:ascii="Times New Roman" w:eastAsia="Arial Unicode MS" w:hAnsi="Times New Roman"/>
        <w:sz w:val="20"/>
        <w:szCs w:val="20"/>
      </w:rPr>
      <w:t>iz proračuna Grada Zagreba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1EB1"/>
    <w:rsid w:val="00056DD4"/>
    <w:rsid w:val="00064A97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26633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B4DD2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59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2029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33082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E5957"/>
    <w:rsid w:val="00CF4C0F"/>
    <w:rsid w:val="00CF76EB"/>
    <w:rsid w:val="00D038CE"/>
    <w:rsid w:val="00D052B3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4686"/>
    <w:rsid w:val="00FA7102"/>
    <w:rsid w:val="00FB0284"/>
    <w:rsid w:val="00FB548C"/>
    <w:rsid w:val="00FC1777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E5D0-00CE-4874-BF59-1AFBB0D3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1049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Mateja Petrić</cp:lastModifiedBy>
  <cp:revision>20</cp:revision>
  <cp:lastPrinted>2019-11-04T08:52:00Z</cp:lastPrinted>
  <dcterms:created xsi:type="dcterms:W3CDTF">2020-12-01T12:15:00Z</dcterms:created>
  <dcterms:modified xsi:type="dcterms:W3CDTF">2023-01-17T09:37:00Z</dcterms:modified>
</cp:coreProperties>
</file>